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19" w:rsidRPr="00C2486B" w:rsidRDefault="00CE0B19" w:rsidP="003F31C6">
      <w:pPr>
        <w:spacing w:after="0" w:line="240" w:lineRule="auto"/>
        <w:jc w:val="center"/>
        <w:rPr>
          <w:rFonts w:ascii="Times New Roman" w:eastAsia="Times New Roman" w:hAnsi="Times New Roman" w:cs="Titr"/>
          <w:b/>
          <w:bCs/>
          <w:sz w:val="20"/>
          <w:szCs w:val="20"/>
          <w:rtl/>
          <w:lang w:eastAsia="zh-CN"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486B">
        <w:rPr>
          <w:rFonts w:ascii="Times New Roman" w:eastAsia="Times New Roman" w:hAnsi="Times New Roman" w:cs="Titr"/>
          <w:b/>
          <w:bCs/>
          <w:noProof/>
          <w:sz w:val="20"/>
          <w:szCs w:val="2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308C3" wp14:editId="4673F13D">
                <wp:simplePos x="0" y="0"/>
                <wp:positionH relativeFrom="column">
                  <wp:posOffset>-685800</wp:posOffset>
                </wp:positionH>
                <wp:positionV relativeFrom="paragraph">
                  <wp:posOffset>-97155</wp:posOffset>
                </wp:positionV>
                <wp:extent cx="1028700" cy="457200"/>
                <wp:effectExtent l="0" t="0" r="0" b="12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6E78" w:rsidRDefault="000B6E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30308C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4pt;margin-top:-7.65pt;width:81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" stroked="f">
                <v:textbox>
                  <w:txbxContent>
                    <w:p w:rsidR="000B6E78" w:rsidRDefault="000B6E78"/>
                  </w:txbxContent>
                </v:textbox>
              </v:shape>
            </w:pict>
          </mc:Fallback>
        </mc:AlternateContent>
      </w:r>
    </w:p>
    <w:p w:rsidR="00CE0B19" w:rsidRPr="000B6E78" w:rsidRDefault="000324AC" w:rsidP="00887C80">
      <w:pPr>
        <w:spacing w:line="240" w:lineRule="auto"/>
        <w:jc w:val="center"/>
        <w:rPr>
          <w:rFonts w:ascii="Times New Roman" w:eastAsia="Times New Roman" w:hAnsi="Times New Roman" w:cs="B Titr"/>
          <w:b/>
          <w:bCs/>
          <w:sz w:val="20"/>
          <w:szCs w:val="20"/>
          <w:rtl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tr" w:hint="cs"/>
          <w:b/>
          <w:bCs/>
          <w:sz w:val="20"/>
          <w:szCs w:val="20"/>
          <w:rtl/>
          <w:lang w:eastAsia="zh-CN"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بهبود کسب و کار</w:t>
      </w:r>
      <w:r w:rsidR="00D567D2">
        <w:rPr>
          <w:rFonts w:ascii="Times New Roman" w:eastAsia="Times New Roman" w:hAnsi="Times New Roman" w:cs="Titr" w:hint="cs"/>
          <w:b/>
          <w:bCs/>
          <w:sz w:val="20"/>
          <w:szCs w:val="20"/>
          <w:rtl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(ملی)</w:t>
      </w:r>
    </w:p>
    <w:tbl>
      <w:tblPr>
        <w:bidiVisual/>
        <w:tblW w:w="14396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12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701"/>
        <w:gridCol w:w="2835"/>
        <w:gridCol w:w="992"/>
        <w:gridCol w:w="2442"/>
        <w:gridCol w:w="3370"/>
        <w:gridCol w:w="851"/>
        <w:gridCol w:w="850"/>
        <w:gridCol w:w="792"/>
      </w:tblGrid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textDirection w:val="tbRl"/>
            <w:vAlign w:val="center"/>
          </w:tcPr>
          <w:p w:rsidR="009576FF" w:rsidRPr="005747CC" w:rsidRDefault="00B02FD4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B02FD4" w:rsidP="00190635">
            <w:pPr>
              <w:keepNext/>
              <w:spacing w:after="0" w:line="240" w:lineRule="auto"/>
              <w:jc w:val="center"/>
              <w:outlineLvl w:val="0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نماگر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5747CC">
              <w:rPr>
                <w:rFonts w:cs="B Mitra" w:hint="cs"/>
                <w:sz w:val="18"/>
                <w:szCs w:val="18"/>
                <w:rtl/>
              </w:rPr>
              <w:t xml:space="preserve">مستند قانونی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</w:rPr>
            </w:pPr>
            <w:r w:rsidRPr="005747CC">
              <w:rPr>
                <w:rFonts w:cs="B Mitra"/>
                <w:sz w:val="18"/>
                <w:szCs w:val="18"/>
                <w:rtl/>
              </w:rPr>
              <w:t>واحد سنجش</w:t>
            </w:r>
            <w:r w:rsidRPr="005747CC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9576FF" w:rsidP="00B02FD4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5747CC">
              <w:rPr>
                <w:rFonts w:cs="B Mitra"/>
                <w:sz w:val="18"/>
                <w:szCs w:val="18"/>
                <w:rtl/>
              </w:rPr>
              <w:t>تعر</w:t>
            </w:r>
            <w:r w:rsidRPr="005747CC">
              <w:rPr>
                <w:rFonts w:cs="B Mitra" w:hint="cs"/>
                <w:sz w:val="18"/>
                <w:szCs w:val="18"/>
                <w:rtl/>
              </w:rPr>
              <w:t>ی</w:t>
            </w:r>
            <w:r w:rsidRPr="005747CC">
              <w:rPr>
                <w:rFonts w:cs="B Mitra" w:hint="eastAsia"/>
                <w:sz w:val="18"/>
                <w:szCs w:val="18"/>
                <w:rtl/>
              </w:rPr>
              <w:t>ف</w:t>
            </w:r>
            <w:r w:rsidRPr="005747CC">
              <w:rPr>
                <w:rFonts w:cs="B Mitra"/>
                <w:sz w:val="18"/>
                <w:szCs w:val="18"/>
                <w:rtl/>
              </w:rPr>
              <w:t xml:space="preserve"> </w:t>
            </w:r>
            <w:r w:rsidR="00B02FD4">
              <w:rPr>
                <w:rFonts w:cs="B Mitra" w:hint="cs"/>
                <w:sz w:val="18"/>
                <w:szCs w:val="18"/>
                <w:rtl/>
              </w:rPr>
              <w:t>نماگر</w:t>
            </w:r>
            <w:r w:rsidRPr="005747CC">
              <w:rPr>
                <w:rFonts w:cs="B Mitra"/>
                <w:sz w:val="18"/>
                <w:szCs w:val="18"/>
                <w:rtl/>
              </w:rPr>
              <w:t xml:space="preserve"> و هدف از طراح</w:t>
            </w:r>
            <w:r w:rsidRPr="005747CC">
              <w:rPr>
                <w:rFonts w:cs="B Mitra" w:hint="cs"/>
                <w:sz w:val="18"/>
                <w:szCs w:val="18"/>
                <w:rtl/>
              </w:rPr>
              <w:t>ی</w:t>
            </w:r>
            <w:r w:rsidRPr="005747CC">
              <w:rPr>
                <w:rFonts w:cs="B Mitra"/>
                <w:sz w:val="18"/>
                <w:szCs w:val="18"/>
                <w:rtl/>
              </w:rPr>
              <w:t xml:space="preserve"> آن</w:t>
            </w:r>
          </w:p>
        </w:tc>
        <w:tc>
          <w:tcPr>
            <w:tcW w:w="337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5747CC">
              <w:rPr>
                <w:rFonts w:cs="B Mitra"/>
                <w:sz w:val="18"/>
                <w:szCs w:val="18"/>
                <w:rtl/>
              </w:rPr>
              <w:t>نحوه محاسبه</w:t>
            </w:r>
          </w:p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</w:rPr>
            </w:pPr>
            <w:r w:rsidRPr="005747CC">
              <w:rPr>
                <w:rFonts w:cs="B Mitra"/>
                <w:sz w:val="18"/>
                <w:szCs w:val="18"/>
                <w:rtl/>
              </w:rPr>
              <w:t>(فرمول)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هدف سال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9576FF" w:rsidRPr="005747CC" w:rsidRDefault="009576FF" w:rsidP="00190635">
            <w:pPr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امتیاز</w:t>
            </w:r>
          </w:p>
        </w:tc>
      </w:tr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B551FA" w:rsidRDefault="009576FF" w:rsidP="00190635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AD3DBB" w:rsidRDefault="009576FF" w:rsidP="00190635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AD3DBB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عملکرد دستگاه‌های اجرایی در راستای اجرای مصوبه شماره </w:t>
            </w:r>
            <w:r w:rsidRPr="00AD3DBB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>23110/ت 53079 ه‍ مورخ 1/3/1396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BB5D41" w:rsidRDefault="009576FF" w:rsidP="00190635">
            <w:pPr>
              <w:pStyle w:val="Heading7"/>
              <w:tabs>
                <w:tab w:val="right" w:pos="317"/>
              </w:tabs>
              <w:spacing w:line="240" w:lineRule="auto"/>
              <w:jc w:val="center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AD3DBB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بند (الف) ماده (22) قانون برنامه پنج‌ساله ششم توسعه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Pr="00AD3DBB" w:rsidRDefault="009576FF" w:rsidP="00190635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AD3DBB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درصد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FF" w:rsidRPr="009F110D" w:rsidRDefault="009576FF" w:rsidP="00190635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center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AD3DBB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بهبود شاخص سهولت انجام کسب‌وکار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76FF" w:rsidRPr="00AD3DBB" w:rsidRDefault="009576FF" w:rsidP="00190635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spacing w:val="-6"/>
                <w:rtl/>
                <w:lang w:eastAsia="zh-CN"/>
              </w:rPr>
            </w:pPr>
            <w:r w:rsidRPr="00AD3DBB">
              <w:rPr>
                <w:rFonts w:ascii="Times New Roman" w:eastAsia="Times New Roman" w:hAnsi="Times New Roman" w:cs="B Zar" w:hint="cs"/>
                <w:spacing w:val="-6"/>
                <w:rtl/>
                <w:lang w:eastAsia="zh-CN"/>
              </w:rPr>
              <w:t>میانگین درصد انجام تکالیف محوله به دستگاه‌های مشمول در مصوبه بر اساس گزارش عملکرد شش‌ماهه هیأت محترم وزیران.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Default="009576FF" w:rsidP="00190635">
            <w:pPr>
              <w:keepNext/>
              <w:spacing w:after="0" w:line="240" w:lineRule="auto"/>
              <w:jc w:val="center"/>
              <w:outlineLvl w:val="6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Default="009576FF" w:rsidP="00190635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887C80" w:rsidRDefault="009576FF" w:rsidP="00190635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887C80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B551FA" w:rsidRDefault="009576FF" w:rsidP="00190635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2E70E3" w:rsidRDefault="009576FF" w:rsidP="00887C80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spacing w:val="-6"/>
                <w:sz w:val="26"/>
                <w:szCs w:val="26"/>
                <w:rtl/>
                <w:lang w:bidi="fa-IR"/>
              </w:rPr>
              <w:t>صدور مجوز از درگاه واحد پیشخوان مجوزهای کشور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BB5D41" w:rsidRDefault="009576FF" w:rsidP="00190635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ماده 57 قانون رفع موانع تولید رقابت پذیر وارتقای نظام مالی کشور</w:t>
            </w:r>
          </w:p>
          <w:p w:rsidR="009576FF" w:rsidRPr="00BB5D41" w:rsidRDefault="009576FF" w:rsidP="00190635">
            <w:pPr>
              <w:pStyle w:val="Heading7"/>
              <w:numPr>
                <w:ilvl w:val="0"/>
                <w:numId w:val="2"/>
              </w:numPr>
              <w:spacing w:line="240" w:lineRule="auto"/>
              <w:ind w:left="175" w:hanging="175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قانون اصلاح مواد 1،6 و 7 قانون اجرای سیاست های کلی اصل 44 قانون اساسی </w:t>
            </w:r>
          </w:p>
          <w:p w:rsidR="009576FF" w:rsidRPr="00BB5D41" w:rsidRDefault="009576FF" w:rsidP="00190635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دستور العمل استقرار و پیاده سازی مرکز ملی پایش محیط کسب و کار کشور شماره 50868 مورخ 01/05/1396 ستاد فرماندهی اقتصاد مقاومتی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</w:p>
          <w:p w:rsidR="009576FF" w:rsidRPr="00424C09" w:rsidRDefault="009576FF" w:rsidP="00190635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Pr="00424C09" w:rsidRDefault="009576FF" w:rsidP="00190635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lang w:bidi="fa-IR"/>
              </w:rPr>
            </w:pPr>
            <w:r w:rsidRPr="00424C09">
              <w:rPr>
                <w:rFonts w:cs="B Zar" w:hint="cs"/>
                <w:spacing w:val="-6"/>
                <w:sz w:val="26"/>
                <w:szCs w:val="26"/>
                <w:rtl/>
                <w:lang w:bidi="fa-IR"/>
              </w:rPr>
              <w:t>درصد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Pr="009F110D" w:rsidRDefault="009576FF" w:rsidP="00190635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9F110D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امکان صدور مجوز به نحوی که متقاضیان درخواست مجوز با مراجعه به درگاه واحد پیشخوان مجوزهای کشور، رویت اطلاعات مرتبط با مجوز (زمان، هزینه، مدارک؛ فرآیند، استعلامات، قوانین و مقررات و ...)درخواست خود را به همراه مدارک موردنیاز به صورت الکترونیکی ثبت و پس از بررسی، دریافت استعلام های بین دستگاهی و طی فرآیند قانونی، مجوز خود را از همان پیشخوان دریافت </w:t>
            </w:r>
            <w:r w:rsidRPr="009F110D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br/>
            </w:r>
            <w:r w:rsidRPr="009F110D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نمایند.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E9663D" w:rsidRDefault="009576FF" w:rsidP="00190635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>(</w:t>
            </w:r>
            <w:r w:rsidRPr="00B76F4A">
              <w:rPr>
                <w:rFonts w:ascii="Times New Roman" w:eastAsia="Times New Roman" w:hAnsi="Times New Roman" w:cs="B Zar" w:hint="cs"/>
                <w:rtl/>
                <w:lang w:eastAsia="zh-CN"/>
              </w:rPr>
              <w:t>تعداد مجوزهای در حال صدور از</w:t>
            </w:r>
            <w:r w:rsidRPr="00B76F4A">
              <w:rPr>
                <w:rFonts w:cs="B Zar" w:hint="cs"/>
                <w:spacing w:val="-6"/>
                <w:rtl/>
              </w:rPr>
              <w:t xml:space="preserve"> از درگاه واحد پیشخوان مجوزهای کشور/ تعداد کل مجوزهای</w:t>
            </w:r>
            <w:r>
              <w:rPr>
                <w:rFonts w:cs="B Zar" w:hint="cs"/>
                <w:spacing w:val="-6"/>
                <w:rtl/>
              </w:rPr>
              <w:t xml:space="preserve"> اظهار شده )</w:t>
            </w:r>
            <w:r w:rsidRPr="00B76F4A">
              <w:rPr>
                <w:rFonts w:cs="B Zar" w:hint="cs"/>
                <w:spacing w:val="-6"/>
                <w:rtl/>
              </w:rPr>
              <w:t>*100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2E70E3" w:rsidRDefault="009576FF" w:rsidP="00190635">
            <w:pPr>
              <w:keepNext/>
              <w:spacing w:after="0" w:line="240" w:lineRule="auto"/>
              <w:jc w:val="center"/>
              <w:outlineLvl w:val="6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منشور پروژه مرکز ملی پیشخوان مجوزهای کشور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2E70E3" w:rsidRDefault="009576FF" w:rsidP="00190635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%100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887C80" w:rsidRDefault="009576FF" w:rsidP="00190635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B551FA" w:rsidRDefault="009576FF" w:rsidP="00190635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Default="009576FF" w:rsidP="00887C80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spacing w:val="-6"/>
                <w:sz w:val="26"/>
                <w:szCs w:val="26"/>
                <w:rtl/>
                <w:lang w:bidi="fa-IR"/>
              </w:rPr>
              <w:t>تکمیل پایگاه اطلاعات مجوزهای کشور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BB5D41" w:rsidRDefault="009576FF" w:rsidP="00190635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دستور العمل استقرار و پیاده سازی مرکز ملی پایش محیط کسب و کار کشور شماره 50868 مورخ 01/05/1396 ستاد فرماندهی اقتصاد مقاومتی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</w:p>
          <w:p w:rsidR="009576FF" w:rsidRPr="00BB5D41" w:rsidRDefault="009576FF" w:rsidP="00190635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424C09" w:rsidRDefault="009576FF" w:rsidP="00190635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spacing w:val="-6"/>
                <w:sz w:val="26"/>
                <w:szCs w:val="26"/>
                <w:rtl/>
                <w:lang w:bidi="fa-IR"/>
              </w:rPr>
              <w:t>درصد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Default="009576FF" w:rsidP="00190635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6"/>
                <w:szCs w:val="26"/>
                <w:rtl/>
              </w:rPr>
            </w:pPr>
            <w:r w:rsidRPr="009F110D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تکمیل سند شناسنامه مجوز (برای مراحل صدور، تمدید، تغییر  و لغو مجوز) شامل زمان، هزینه، مدارک؛ فرآیند، استعلامات، قوانین و مقررات و ... به ازای کلیه مجوزهای اظهار شده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در قالب سند  </w:t>
            </w:r>
            <w:r>
              <w:rPr>
                <w:rFonts w:cs="B Zar" w:hint="cs"/>
                <w:szCs w:val="20"/>
                <w:rtl/>
              </w:rPr>
              <w:t>شناسنامه مجوز مصوب شده توسط هیات مقررات زدایی و تسهیل صدور مجوزهای کسب و کار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576FF" w:rsidRPr="00B76F4A" w:rsidRDefault="009576FF" w:rsidP="00190635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rtl/>
                <w:lang w:eastAsia="zh-CN"/>
              </w:rPr>
            </w:pP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>(</w:t>
            </w:r>
            <w:r w:rsidRPr="00B76F4A"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تعداد </w:t>
            </w: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شناسنامه مجوز تکمیل و تایید شده </w:t>
            </w:r>
            <w:r>
              <w:rPr>
                <w:rFonts w:cs="B Zar" w:hint="cs"/>
                <w:spacing w:val="-6"/>
                <w:rtl/>
              </w:rPr>
              <w:t xml:space="preserve">/ تعداد  کل مجوزهای اظهار شده ) </w:t>
            </w:r>
            <w:r w:rsidRPr="00B76F4A">
              <w:rPr>
                <w:rFonts w:cs="B Zar" w:hint="cs"/>
                <w:spacing w:val="-6"/>
                <w:rtl/>
              </w:rPr>
              <w:t>*100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Default="009576FF" w:rsidP="00190635">
            <w:pPr>
              <w:keepNext/>
              <w:spacing w:after="0" w:line="240" w:lineRule="auto"/>
              <w:jc w:val="center"/>
              <w:outlineLvl w:val="6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مصوبه  هیات مقررات زدایی و تسهیل صدور مجوز</w:t>
            </w:r>
            <w:r>
              <w:rPr>
                <w:rFonts w:cs="B Zar" w:hint="cs"/>
                <w:szCs w:val="20"/>
                <w:rtl/>
              </w:rPr>
              <w:t>های کسب و کار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Default="009576FF" w:rsidP="00190635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887C80" w:rsidRDefault="009576FF" w:rsidP="00190635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887C80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B551FA" w:rsidRDefault="009576FF" w:rsidP="003F31C6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0A32C1" w:rsidRDefault="009576FF" w:rsidP="00887C80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پیاده سازی و بکارگیری (سامانه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دریافت،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انعکاس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و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پیگیری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رسیدگی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به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شکایات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متقاضیان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صدور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مجوزهای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کسب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و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کار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(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دادور)</w:t>
            </w:r>
          </w:p>
          <w:p w:rsidR="009576FF" w:rsidRPr="002E70E3" w:rsidRDefault="009576FF" w:rsidP="00887C80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Default="009576FF" w:rsidP="003F31C6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84322C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تبصره (1) ماده (3) قانون اصلاح مواد 1،6 و 7 قانون اجرای سیاستهای کلی اصل 44 قانون اساسی</w:t>
            </w:r>
          </w:p>
          <w:p w:rsidR="009576FF" w:rsidRPr="00BB5D41" w:rsidRDefault="009576FF" w:rsidP="003F31C6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دستور العمل استقرار و پیاده سازی مرکز ملی پایش محیط کسب و کار کشور شماره 50868 مورخ 01/05/1396 ستاد فرماندهی اقتصاد مقاومتی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 (ماده 7 و 9)</w:t>
            </w:r>
          </w:p>
          <w:p w:rsidR="009576FF" w:rsidRPr="00424C09" w:rsidRDefault="009576FF" w:rsidP="003F31C6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Pr="00424C09" w:rsidRDefault="009576FF" w:rsidP="003F31C6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lang w:bidi="fa-IR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576FF" w:rsidRPr="009F110D" w:rsidRDefault="009576FF" w:rsidP="00126E61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ثبت و پیگیری شکایات توسط متقاضایان دریافت مجوز از مراجع صادر کننده مجوز، حقی است که قانون گذار برای متقاضایان  دریافت مجوز و فعالان اقتصادی قایل شده است،  پیاده سازی  و بکارگیری سامانه دادور ابزاری برای احقاق این حق است </w:t>
            </w:r>
            <w:r w:rsidRPr="009F110D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E9663D" w:rsidRDefault="009576FF" w:rsidP="00E55AA3">
            <w:pPr>
              <w:spacing w:line="24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برگزاری </w:t>
            </w:r>
            <w:r w:rsidRPr="005C204E">
              <w:rPr>
                <w:rFonts w:ascii="Times New Roman" w:eastAsia="Times New Roman" w:hAnsi="Times New Roman" w:cs="B Zar" w:hint="cs"/>
                <w:rtl/>
                <w:lang w:eastAsia="zh-CN"/>
              </w:rPr>
              <w:t>موفق</w:t>
            </w: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 مانور با تایید مرکز ملی پایش محیط کسب و کار (معرفی و ساخت کارتابل دستگاهی، اطلاع رسانی و آگاهی سازی بر اساس ماده 9 مصوبه 50868 ستناد فرماندهی اقتصاد مقاومتی 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2E70E3" w:rsidRDefault="009576FF" w:rsidP="003F31C6">
            <w:pPr>
              <w:keepNext/>
              <w:spacing w:after="0" w:line="240" w:lineRule="auto"/>
              <w:jc w:val="center"/>
              <w:outlineLvl w:val="6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منشور پروژه مرکز ملی پیشخوان مجوزهای کشور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2E70E3" w:rsidRDefault="009576FF" w:rsidP="003F31C6">
            <w:pPr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>( استانی تا 3 ماهه اول سال 1397، ملی تا پایان سال 1397)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887C80" w:rsidRDefault="009576FF" w:rsidP="00887C80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887C80">
              <w:rPr>
                <w:rFonts w:cs="B Zar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76FF" w:rsidRPr="00B551FA" w:rsidRDefault="009576FF" w:rsidP="003F31C6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0A32C1" w:rsidRDefault="009576FF" w:rsidP="00887C80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پیاده سازی و بکارگیری (سامانه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دریافت،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انعکاس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و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پیگیری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رسیدگی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به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شکایات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متقاضیان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صدور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مجوزهای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کسب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و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کار</w:t>
            </w:r>
            <w:r w:rsidRPr="000A32C1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 xml:space="preserve"> (</w:t>
            </w: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دادور)</w:t>
            </w:r>
          </w:p>
          <w:p w:rsidR="009576FF" w:rsidRDefault="009576FF" w:rsidP="003F31C6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Default="009576FF" w:rsidP="00CC49B2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84322C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تبصره (1) ماده (3) قانون اصلاح مواد 1،6 و 7 قانون اجرای سیاستهای کلی اصل 44 قانون اساسی</w:t>
            </w:r>
          </w:p>
          <w:p w:rsidR="009576FF" w:rsidRPr="00BB5D41" w:rsidRDefault="009576FF" w:rsidP="00CC49B2">
            <w:pPr>
              <w:pStyle w:val="Heading7"/>
              <w:numPr>
                <w:ilvl w:val="0"/>
                <w:numId w:val="2"/>
              </w:numPr>
              <w:tabs>
                <w:tab w:val="right" w:pos="317"/>
              </w:tabs>
              <w:spacing w:line="240" w:lineRule="auto"/>
              <w:ind w:left="33" w:hanging="33"/>
              <w:jc w:val="lowKashida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دستور العمل استقرار و پیاده سازی مرکز ملی پایش محیط کسب و کار کشور شماره 50868 مورخ 01/05/1396 ستاد فرماندهی اقتصاد مقاومتی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 (ماده 7 و 9)</w:t>
            </w:r>
          </w:p>
          <w:p w:rsidR="009576FF" w:rsidRPr="00BB5D41" w:rsidRDefault="009576FF" w:rsidP="002414AD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6FF" w:rsidRPr="00424C09" w:rsidRDefault="009576FF" w:rsidP="003F31C6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  <w:r>
              <w:rPr>
                <w:rFonts w:cs="B Zar" w:hint="cs"/>
                <w:spacing w:val="-6"/>
                <w:sz w:val="26"/>
                <w:szCs w:val="26"/>
                <w:rtl/>
                <w:lang w:bidi="fa-IR"/>
              </w:rPr>
              <w:t>درصد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76FF" w:rsidRDefault="009576FF" w:rsidP="00126E61">
            <w:pPr>
              <w:pStyle w:val="Heading7"/>
              <w:tabs>
                <w:tab w:val="right" w:pos="317"/>
              </w:tabs>
              <w:spacing w:line="240" w:lineRule="auto"/>
              <w:ind w:left="33"/>
              <w:jc w:val="lowKashida"/>
              <w:rPr>
                <w:rFonts w:cs="B Zar"/>
                <w:spacing w:val="-6"/>
                <w:sz w:val="26"/>
                <w:szCs w:val="26"/>
                <w:rtl/>
              </w:rPr>
            </w:pPr>
            <w:r w:rsidRPr="000A32C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ارجاع، پیگیری و ثبت پاسخ نهایی شفاف، دقیق، کارشناسی و به موقع  موجب احیای اعتماد مردم و فعالان اقتصادی به حاکمیت است 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76FF" w:rsidRPr="009151D2" w:rsidRDefault="009576FF" w:rsidP="009151D2">
            <w:pPr>
              <w:spacing w:line="240" w:lineRule="auto"/>
              <w:jc w:val="center"/>
              <w:rPr>
                <w:rFonts w:ascii="Times New Roman" w:eastAsia="Times New Roman" w:hAnsi="Times New Roman" w:cs="B Zar"/>
                <w:highlight w:val="yellow"/>
                <w:rtl/>
                <w:lang w:eastAsia="zh-CN"/>
              </w:rPr>
            </w:pPr>
            <w:r w:rsidRPr="00D105A1">
              <w:rPr>
                <w:rFonts w:ascii="Times New Roman" w:eastAsia="Times New Roman" w:hAnsi="Times New Roman" w:cs="B Zar" w:hint="cs"/>
                <w:rtl/>
                <w:lang w:eastAsia="zh-CN"/>
              </w:rPr>
              <w:t>((تعداد شکایات پاسخ داده شده/ تعداد کل شکایات)) ضرب در 0.4)+ ((تعداد شکایات پذیرفته شده توسط متقاضی/ تعداد کل شکایات) ضرب در 0.2))+ ((</w:t>
            </w:r>
            <w:r w:rsidR="009151D2" w:rsidRPr="00D105A1"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7- </w:t>
            </w:r>
            <w:r w:rsidRPr="00D105A1">
              <w:rPr>
                <w:rFonts w:ascii="Times New Roman" w:eastAsia="Times New Roman" w:hAnsi="Times New Roman" w:cs="B Zar" w:hint="cs"/>
                <w:rtl/>
                <w:lang w:eastAsia="zh-CN"/>
              </w:rPr>
              <w:t>میانگین زمان پاسخ به شکایات در دستگاه به روز</w:t>
            </w:r>
            <w:r w:rsidR="009151D2" w:rsidRPr="00D105A1"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7 </w:t>
            </w:r>
            <w:r w:rsidRPr="00D105A1">
              <w:rPr>
                <w:rFonts w:ascii="Times New Roman" w:eastAsia="Times New Roman" w:hAnsi="Times New Roman" w:cs="B Zar" w:hint="cs"/>
                <w:rtl/>
                <w:lang w:eastAsia="zh-CN"/>
              </w:rPr>
              <w:t>)تقسیم بر هفت) ضرب در0.4)*100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Default="009576FF" w:rsidP="003F31C6">
            <w:pPr>
              <w:keepNext/>
              <w:spacing w:after="0" w:line="240" w:lineRule="auto"/>
              <w:jc w:val="center"/>
              <w:outlineLvl w:val="6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76FF" w:rsidRDefault="009576FF" w:rsidP="003F31C6">
            <w:pPr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576FF" w:rsidRPr="002E70E3" w:rsidRDefault="009576FF" w:rsidP="003F31C6">
            <w:pPr>
              <w:spacing w:line="240" w:lineRule="auto"/>
              <w:jc w:val="center"/>
              <w:rPr>
                <w:rFonts w:cs="B Zar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576FF" w:rsidRPr="009D0111" w:rsidTr="009151D2">
        <w:trPr>
          <w:cantSplit/>
          <w:trHeight w:val="20"/>
          <w:jc w:val="center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B551FA" w:rsidRDefault="009576FF" w:rsidP="00A41847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1C7BAF" w:rsidRDefault="009576FF" w:rsidP="001C7BAF">
            <w:pPr>
              <w:pStyle w:val="Heading7"/>
              <w:tabs>
                <w:tab w:val="right" w:pos="317"/>
              </w:tabs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</w:rPr>
            </w:pPr>
            <w:r w:rsidRPr="001C7BAF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پیاده سازی و بکارگیری سامانه</w:t>
            </w:r>
          </w:p>
          <w:p w:rsidR="009576FF" w:rsidRPr="001C7BAF" w:rsidRDefault="009576FF" w:rsidP="001C7BAF">
            <w:pPr>
              <w:pStyle w:val="Heading7"/>
              <w:tabs>
                <w:tab w:val="right" w:pos="317"/>
              </w:tabs>
              <w:spacing w:line="240" w:lineRule="auto"/>
              <w:jc w:val="center"/>
              <w:rPr>
                <w:rFonts w:cs="B Zar"/>
                <w:spacing w:val="-6"/>
                <w:sz w:val="22"/>
                <w:szCs w:val="22"/>
                <w:lang w:bidi="fa-IR"/>
              </w:rPr>
            </w:pPr>
            <w:r w:rsidRPr="001C7BAF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مرکز فوریت</w:t>
            </w:r>
            <w:r w:rsidRPr="001C7BAF">
              <w:rPr>
                <w:rFonts w:cs="B Zar"/>
                <w:spacing w:val="-6"/>
                <w:sz w:val="22"/>
                <w:szCs w:val="22"/>
                <w:rtl/>
                <w:lang w:bidi="fa-IR"/>
              </w:rPr>
              <w:t>‌</w:t>
            </w:r>
            <w:r w:rsidRPr="001C7BAF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های 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بهبود </w:t>
            </w:r>
            <w:r w:rsidRPr="001C7BAF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محیط کسب و کار کشور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(یاور)</w:t>
            </w:r>
          </w:p>
          <w:p w:rsidR="009576FF" w:rsidRPr="001C7BAF" w:rsidRDefault="009576FF" w:rsidP="001C7BAF">
            <w:pPr>
              <w:pStyle w:val="Heading7"/>
              <w:tabs>
                <w:tab w:val="right" w:pos="317"/>
              </w:tabs>
              <w:spacing w:line="240" w:lineRule="auto"/>
              <w:rPr>
                <w:rFonts w:cs="B Zar"/>
                <w:spacing w:val="-6"/>
                <w:sz w:val="22"/>
                <w:szCs w:val="22"/>
                <w:lang w:bidi="fa-IR"/>
              </w:rPr>
            </w:pPr>
          </w:p>
          <w:p w:rsidR="009576FF" w:rsidRPr="002E70E3" w:rsidRDefault="009576FF" w:rsidP="00887C80">
            <w:pPr>
              <w:pStyle w:val="Heading7"/>
              <w:tabs>
                <w:tab w:val="right" w:pos="317"/>
              </w:tabs>
              <w:spacing w:line="240" w:lineRule="auto"/>
              <w:ind w:left="360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424C09" w:rsidRDefault="009576FF" w:rsidP="00E75CB1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rtl/>
                <w:lang w:bidi="fa-IR"/>
              </w:rPr>
            </w:pPr>
            <w:r w:rsidRPr="00BB5D41"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>دستور العمل استقرار و پیاده سازی مرکز ملی پایش محیط کسب و کار کشور شماره 50868 مورخ 01/05/1396 ستاد فرماندهی اقتصاد مقاومتی</w:t>
            </w:r>
            <w:r>
              <w:rPr>
                <w:rFonts w:cs="B Zar" w:hint="cs"/>
                <w:spacing w:val="-6"/>
                <w:sz w:val="22"/>
                <w:szCs w:val="22"/>
                <w:rtl/>
                <w:lang w:bidi="fa-IR"/>
              </w:rPr>
              <w:t xml:space="preserve">  (ماده 8)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Pr="00424C09" w:rsidRDefault="009576FF" w:rsidP="00A41847">
            <w:pPr>
              <w:pStyle w:val="Heading7"/>
              <w:spacing w:line="240" w:lineRule="auto"/>
              <w:jc w:val="center"/>
              <w:rPr>
                <w:rFonts w:cs="B Zar"/>
                <w:spacing w:val="-6"/>
                <w:sz w:val="26"/>
                <w:szCs w:val="26"/>
                <w:lang w:bidi="fa-IR"/>
              </w:rPr>
            </w:pPr>
            <w:r w:rsidRPr="00424C09">
              <w:rPr>
                <w:rFonts w:cs="B Zar" w:hint="cs"/>
                <w:spacing w:val="-6"/>
                <w:sz w:val="26"/>
                <w:szCs w:val="26"/>
                <w:rtl/>
                <w:lang w:bidi="fa-IR"/>
              </w:rPr>
              <w:t xml:space="preserve">درصد 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576FF" w:rsidRPr="001A4859" w:rsidRDefault="009576FF" w:rsidP="00992AB9">
            <w:pPr>
              <w:spacing w:after="0"/>
              <w:jc w:val="both"/>
              <w:rPr>
                <w:rFonts w:cs="B Zar"/>
                <w:color w:val="000000" w:themeColor="text1"/>
                <w:sz w:val="26"/>
                <w:rtl/>
              </w:rPr>
            </w:pPr>
            <w:r>
              <w:rPr>
                <w:rFonts w:cs="B Zar" w:hint="cs"/>
                <w:color w:val="000000" w:themeColor="text1"/>
                <w:sz w:val="26"/>
                <w:rtl/>
              </w:rPr>
              <w:t>ثبت و اخذ مشاوره‌های کسب و کاری در</w:t>
            </w:r>
            <w:r w:rsidRPr="001A4859">
              <w:rPr>
                <w:rFonts w:cs="B Zar"/>
                <w:color w:val="000000" w:themeColor="text1"/>
                <w:sz w:val="26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sz w:val="26"/>
                <w:rtl/>
              </w:rPr>
              <w:t>بیش از 160حوزه تخصصی</w:t>
            </w:r>
            <w:r w:rsidRPr="001A4859">
              <w:rPr>
                <w:rFonts w:cs="B Zar"/>
                <w:color w:val="000000" w:themeColor="text1"/>
                <w:sz w:val="26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sz w:val="26"/>
                <w:rtl/>
              </w:rPr>
              <w:t xml:space="preserve">امکانی است که منجر به بهبود و رونق فضای کسب و کار کشور می شود، سنجش سیستمی میزان رضایت مردم و فعالان اقتصادی از مشاوره هایی که توسط کارشناسان خبره هر حوزه </w:t>
            </w:r>
            <w:r w:rsidRPr="001A4859">
              <w:rPr>
                <w:rFonts w:cs="B Zar" w:hint="cs"/>
                <w:color w:val="000000" w:themeColor="text1"/>
                <w:sz w:val="26"/>
                <w:rtl/>
              </w:rPr>
              <w:t>ظرف</w:t>
            </w:r>
            <w:r w:rsidRPr="001A4859">
              <w:rPr>
                <w:rFonts w:cs="B Zar"/>
                <w:color w:val="000000" w:themeColor="text1"/>
                <w:sz w:val="26"/>
                <w:rtl/>
              </w:rPr>
              <w:t xml:space="preserve"> 5 </w:t>
            </w:r>
            <w:r w:rsidRPr="001A4859">
              <w:rPr>
                <w:rFonts w:cs="B Zar" w:hint="cs"/>
                <w:color w:val="000000" w:themeColor="text1"/>
                <w:sz w:val="26"/>
                <w:rtl/>
              </w:rPr>
              <w:t>روز</w:t>
            </w:r>
            <w:r w:rsidRPr="001A4859">
              <w:rPr>
                <w:rFonts w:cs="B Zar"/>
                <w:color w:val="000000" w:themeColor="text1"/>
                <w:sz w:val="26"/>
                <w:rtl/>
              </w:rPr>
              <w:t xml:space="preserve"> </w:t>
            </w:r>
            <w:r w:rsidRPr="001A4859">
              <w:rPr>
                <w:rFonts w:cs="B Zar" w:hint="cs"/>
                <w:color w:val="000000" w:themeColor="text1"/>
                <w:sz w:val="26"/>
                <w:rtl/>
              </w:rPr>
              <w:t>کاری</w:t>
            </w:r>
            <w:r>
              <w:rPr>
                <w:rFonts w:cs="B Zar" w:hint="cs"/>
                <w:color w:val="000000" w:themeColor="text1"/>
                <w:sz w:val="26"/>
                <w:rtl/>
              </w:rPr>
              <w:t xml:space="preserve"> ثبت می شود ابزاری است که هدف مورد نظر را محقق می نماید.</w:t>
            </w:r>
          </w:p>
          <w:p w:rsidR="009576FF" w:rsidRPr="009F110D" w:rsidRDefault="009576FF" w:rsidP="00992AB9">
            <w:pPr>
              <w:pStyle w:val="Heading7"/>
              <w:tabs>
                <w:tab w:val="right" w:pos="317"/>
              </w:tabs>
              <w:spacing w:line="240" w:lineRule="auto"/>
              <w:jc w:val="lowKashida"/>
              <w:rPr>
                <w:rFonts w:cs="B Zar"/>
                <w:spacing w:val="-6"/>
                <w:sz w:val="22"/>
                <w:szCs w:val="22"/>
                <w:rtl/>
                <w:lang w:bidi="fa-IR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E9663D" w:rsidRDefault="009576FF" w:rsidP="00A41847">
            <w:pPr>
              <w:spacing w:line="24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  <w:rtl/>
                <w:lang w:eastAsia="zh-CN"/>
              </w:rPr>
            </w:pPr>
            <w:r>
              <w:rPr>
                <w:rFonts w:ascii="Times New Roman" w:eastAsia="Times New Roman" w:hAnsi="Times New Roman" w:cs="B Zar" w:hint="cs"/>
                <w:rtl/>
                <w:lang w:eastAsia="zh-CN"/>
              </w:rPr>
              <w:t xml:space="preserve">میزان رضایت مردم و فعالان اقتصادی (محاسبه شده از امتیازات ثبت شده در سیستم)از مشاوره ثبت شده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576FF" w:rsidRPr="002E70E3" w:rsidRDefault="009576FF" w:rsidP="00F47BE7">
            <w:pPr>
              <w:keepNext/>
              <w:spacing w:after="0" w:line="240" w:lineRule="auto"/>
              <w:jc w:val="center"/>
              <w:outlineLvl w:val="6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-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A233B6" w:rsidRDefault="009576FF" w:rsidP="005C15CA">
            <w:pPr>
              <w:spacing w:line="240" w:lineRule="auto"/>
              <w:jc w:val="center"/>
              <w:rPr>
                <w:rFonts w:cs="B Zar"/>
                <w:color w:val="000000" w:themeColor="text1"/>
                <w:sz w:val="26"/>
                <w:rtl/>
              </w:rPr>
            </w:pPr>
            <w:r w:rsidRPr="00A233B6">
              <w:rPr>
                <w:rFonts w:cs="B Zar" w:hint="cs"/>
                <w:color w:val="000000" w:themeColor="text1"/>
                <w:sz w:val="26"/>
                <w:rtl/>
              </w:rPr>
              <w:t>کمتر از %</w:t>
            </w:r>
            <w:r>
              <w:rPr>
                <w:rFonts w:cs="B Zar" w:hint="cs"/>
                <w:color w:val="000000" w:themeColor="text1"/>
                <w:sz w:val="26"/>
                <w:rtl/>
              </w:rPr>
              <w:t>60</w:t>
            </w:r>
            <w:r w:rsidRPr="00A233B6">
              <w:rPr>
                <w:rFonts w:cs="B Zar" w:hint="cs"/>
                <w:color w:val="000000" w:themeColor="text1"/>
                <w:sz w:val="26"/>
                <w:rtl/>
              </w:rPr>
              <w:t xml:space="preserve"> بدون امتیاز، %</w:t>
            </w:r>
            <w:r>
              <w:rPr>
                <w:rFonts w:cs="B Zar" w:hint="cs"/>
                <w:color w:val="000000" w:themeColor="text1"/>
                <w:sz w:val="26"/>
                <w:rtl/>
              </w:rPr>
              <w:t>65</w:t>
            </w:r>
            <w:r w:rsidRPr="00A233B6">
              <w:rPr>
                <w:rFonts w:cs="B Zar" w:hint="cs"/>
                <w:color w:val="000000" w:themeColor="text1"/>
                <w:sz w:val="26"/>
                <w:rtl/>
              </w:rPr>
              <w:t xml:space="preserve"> تا 85%(%85% از کل امتیاز)</w:t>
            </w:r>
          </w:p>
          <w:p w:rsidR="009576FF" w:rsidRPr="002E70E3" w:rsidRDefault="009576FF" w:rsidP="00A41847">
            <w:pPr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233B6">
              <w:rPr>
                <w:rFonts w:cs="B Zar" w:hint="cs"/>
                <w:color w:val="000000" w:themeColor="text1"/>
                <w:sz w:val="26"/>
                <w:rtl/>
              </w:rPr>
              <w:t>85% تا 95%(کل امتیاز)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576FF" w:rsidRPr="002E70E3" w:rsidRDefault="009576FF" w:rsidP="00887C80">
            <w:pPr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24"/>
                <w:szCs w:val="24"/>
              </w:rPr>
            </w:pPr>
            <w:r w:rsidRPr="00887C80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</w:tbl>
    <w:p w:rsidR="00E5235F" w:rsidRPr="00262E83" w:rsidRDefault="00E5235F" w:rsidP="00D877CC">
      <w:pPr>
        <w:spacing w:line="240" w:lineRule="auto"/>
      </w:pPr>
    </w:p>
    <w:sectPr w:rsidR="00E5235F" w:rsidRPr="00262E83" w:rsidSect="005747CC">
      <w:footerReference w:type="default" r:id="rId9"/>
      <w:pgSz w:w="16838" w:h="11906" w:orient="landscape"/>
      <w:pgMar w:top="142" w:right="1134" w:bottom="0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D28" w:rsidRDefault="00805D28" w:rsidP="00C2486B">
      <w:pPr>
        <w:spacing w:after="0" w:line="240" w:lineRule="auto"/>
      </w:pPr>
      <w:r>
        <w:separator/>
      </w:r>
    </w:p>
  </w:endnote>
  <w:endnote w:type="continuationSeparator" w:id="0">
    <w:p w:rsidR="00805D28" w:rsidRDefault="00805D28" w:rsidP="00C24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48246770"/>
      <w:docPartObj>
        <w:docPartGallery w:val="Page Numbers (Bottom of Page)"/>
        <w:docPartUnique/>
      </w:docPartObj>
    </w:sdtPr>
    <w:sdtEndPr/>
    <w:sdtContent>
      <w:p w:rsidR="00C2486B" w:rsidRDefault="00C248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5A1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C2486B" w:rsidRDefault="00C248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D28" w:rsidRDefault="00805D28" w:rsidP="00C2486B">
      <w:pPr>
        <w:spacing w:after="0" w:line="240" w:lineRule="auto"/>
      </w:pPr>
      <w:r>
        <w:separator/>
      </w:r>
    </w:p>
  </w:footnote>
  <w:footnote w:type="continuationSeparator" w:id="0">
    <w:p w:rsidR="00805D28" w:rsidRDefault="00805D28" w:rsidP="00C24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361A"/>
    <w:multiLevelType w:val="hybridMultilevel"/>
    <w:tmpl w:val="8E0CF5A6"/>
    <w:lvl w:ilvl="0" w:tplc="AE8EFB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114F3"/>
    <w:multiLevelType w:val="hybridMultilevel"/>
    <w:tmpl w:val="D69E07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73330"/>
    <w:multiLevelType w:val="hybridMultilevel"/>
    <w:tmpl w:val="0D32AB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457504A"/>
    <w:multiLevelType w:val="hybridMultilevel"/>
    <w:tmpl w:val="F93C0BF8"/>
    <w:lvl w:ilvl="0" w:tplc="C1CE7A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A03D9"/>
    <w:multiLevelType w:val="hybridMultilevel"/>
    <w:tmpl w:val="79902BE4"/>
    <w:lvl w:ilvl="0" w:tplc="65A6E9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C97"/>
    <w:rsid w:val="00001C41"/>
    <w:rsid w:val="00003CAA"/>
    <w:rsid w:val="00006B9B"/>
    <w:rsid w:val="000169BD"/>
    <w:rsid w:val="00017704"/>
    <w:rsid w:val="000235A4"/>
    <w:rsid w:val="0002518A"/>
    <w:rsid w:val="000324AC"/>
    <w:rsid w:val="00037134"/>
    <w:rsid w:val="00047BFE"/>
    <w:rsid w:val="00075C97"/>
    <w:rsid w:val="00082D9B"/>
    <w:rsid w:val="00092719"/>
    <w:rsid w:val="000A1632"/>
    <w:rsid w:val="000A32C1"/>
    <w:rsid w:val="000A4229"/>
    <w:rsid w:val="000B6E78"/>
    <w:rsid w:val="000C4FB2"/>
    <w:rsid w:val="000E2AEF"/>
    <w:rsid w:val="000F59BF"/>
    <w:rsid w:val="000F5F40"/>
    <w:rsid w:val="00126E61"/>
    <w:rsid w:val="00135610"/>
    <w:rsid w:val="00154258"/>
    <w:rsid w:val="00155A0F"/>
    <w:rsid w:val="00190635"/>
    <w:rsid w:val="001B79F8"/>
    <w:rsid w:val="001C2964"/>
    <w:rsid w:val="001C7BAF"/>
    <w:rsid w:val="001D6886"/>
    <w:rsid w:val="001E14CA"/>
    <w:rsid w:val="001E59AA"/>
    <w:rsid w:val="001E6146"/>
    <w:rsid w:val="002031C2"/>
    <w:rsid w:val="0021665B"/>
    <w:rsid w:val="002329D0"/>
    <w:rsid w:val="002414AD"/>
    <w:rsid w:val="00251353"/>
    <w:rsid w:val="002570C6"/>
    <w:rsid w:val="00262E83"/>
    <w:rsid w:val="002673AA"/>
    <w:rsid w:val="00273749"/>
    <w:rsid w:val="00275405"/>
    <w:rsid w:val="002770C3"/>
    <w:rsid w:val="00282AD2"/>
    <w:rsid w:val="002A6947"/>
    <w:rsid w:val="002B3066"/>
    <w:rsid w:val="002B78D2"/>
    <w:rsid w:val="002C1D69"/>
    <w:rsid w:val="002C6D82"/>
    <w:rsid w:val="002E70E3"/>
    <w:rsid w:val="002F3CF8"/>
    <w:rsid w:val="002F5DCF"/>
    <w:rsid w:val="00316030"/>
    <w:rsid w:val="00323988"/>
    <w:rsid w:val="00324836"/>
    <w:rsid w:val="0033176D"/>
    <w:rsid w:val="00340B79"/>
    <w:rsid w:val="0035523C"/>
    <w:rsid w:val="00356891"/>
    <w:rsid w:val="003752B8"/>
    <w:rsid w:val="00390FE4"/>
    <w:rsid w:val="00396ACF"/>
    <w:rsid w:val="003A0DF3"/>
    <w:rsid w:val="003A2056"/>
    <w:rsid w:val="003B4710"/>
    <w:rsid w:val="003E4F7D"/>
    <w:rsid w:val="003F31C6"/>
    <w:rsid w:val="003F35B2"/>
    <w:rsid w:val="00403365"/>
    <w:rsid w:val="00407A7F"/>
    <w:rsid w:val="00416827"/>
    <w:rsid w:val="004244E4"/>
    <w:rsid w:val="00424C09"/>
    <w:rsid w:val="0042773B"/>
    <w:rsid w:val="004506F7"/>
    <w:rsid w:val="00461F27"/>
    <w:rsid w:val="00466B10"/>
    <w:rsid w:val="0046763D"/>
    <w:rsid w:val="004771D2"/>
    <w:rsid w:val="00480075"/>
    <w:rsid w:val="00491052"/>
    <w:rsid w:val="00495447"/>
    <w:rsid w:val="004B1414"/>
    <w:rsid w:val="004D39F1"/>
    <w:rsid w:val="00516A72"/>
    <w:rsid w:val="00523B64"/>
    <w:rsid w:val="005240AA"/>
    <w:rsid w:val="00552344"/>
    <w:rsid w:val="005568BD"/>
    <w:rsid w:val="00572456"/>
    <w:rsid w:val="005747CC"/>
    <w:rsid w:val="00580AD7"/>
    <w:rsid w:val="00581077"/>
    <w:rsid w:val="005869AB"/>
    <w:rsid w:val="005906D8"/>
    <w:rsid w:val="005A1750"/>
    <w:rsid w:val="005B2E73"/>
    <w:rsid w:val="005B582F"/>
    <w:rsid w:val="005C15CA"/>
    <w:rsid w:val="005C204E"/>
    <w:rsid w:val="005D6E15"/>
    <w:rsid w:val="005E05D3"/>
    <w:rsid w:val="005F3D92"/>
    <w:rsid w:val="00622B92"/>
    <w:rsid w:val="00674CD7"/>
    <w:rsid w:val="00676F6A"/>
    <w:rsid w:val="006A002C"/>
    <w:rsid w:val="006A0CC3"/>
    <w:rsid w:val="006B2072"/>
    <w:rsid w:val="006C4B39"/>
    <w:rsid w:val="006C76AA"/>
    <w:rsid w:val="006F6C02"/>
    <w:rsid w:val="00701B35"/>
    <w:rsid w:val="007134A6"/>
    <w:rsid w:val="00727905"/>
    <w:rsid w:val="00732D0A"/>
    <w:rsid w:val="00750B8C"/>
    <w:rsid w:val="00765B49"/>
    <w:rsid w:val="007752C2"/>
    <w:rsid w:val="00780A53"/>
    <w:rsid w:val="007D3063"/>
    <w:rsid w:val="007F416B"/>
    <w:rsid w:val="0080237F"/>
    <w:rsid w:val="00805D28"/>
    <w:rsid w:val="008068D1"/>
    <w:rsid w:val="00813A35"/>
    <w:rsid w:val="0082332C"/>
    <w:rsid w:val="00840BEF"/>
    <w:rsid w:val="008416B7"/>
    <w:rsid w:val="0084322C"/>
    <w:rsid w:val="008441DE"/>
    <w:rsid w:val="00851AEF"/>
    <w:rsid w:val="00875AF8"/>
    <w:rsid w:val="00887C80"/>
    <w:rsid w:val="008B2FF2"/>
    <w:rsid w:val="008B781E"/>
    <w:rsid w:val="008C6988"/>
    <w:rsid w:val="008E28A5"/>
    <w:rsid w:val="0090706A"/>
    <w:rsid w:val="009151D2"/>
    <w:rsid w:val="00930D69"/>
    <w:rsid w:val="00936924"/>
    <w:rsid w:val="00946736"/>
    <w:rsid w:val="009576FF"/>
    <w:rsid w:val="00976B7E"/>
    <w:rsid w:val="00984FCA"/>
    <w:rsid w:val="00990E50"/>
    <w:rsid w:val="00992AB9"/>
    <w:rsid w:val="009A4328"/>
    <w:rsid w:val="009B5D8E"/>
    <w:rsid w:val="009C6F1E"/>
    <w:rsid w:val="009F110D"/>
    <w:rsid w:val="009F6EEF"/>
    <w:rsid w:val="00A023CA"/>
    <w:rsid w:val="00A11B4C"/>
    <w:rsid w:val="00A13DFB"/>
    <w:rsid w:val="00A17B40"/>
    <w:rsid w:val="00A21737"/>
    <w:rsid w:val="00A233B6"/>
    <w:rsid w:val="00A2613A"/>
    <w:rsid w:val="00A47E17"/>
    <w:rsid w:val="00A53C90"/>
    <w:rsid w:val="00A57AE6"/>
    <w:rsid w:val="00A6194C"/>
    <w:rsid w:val="00AA5856"/>
    <w:rsid w:val="00AB51DF"/>
    <w:rsid w:val="00AB7AFE"/>
    <w:rsid w:val="00AC2D53"/>
    <w:rsid w:val="00AD0115"/>
    <w:rsid w:val="00AD1AA5"/>
    <w:rsid w:val="00AD3DBB"/>
    <w:rsid w:val="00AD4EFD"/>
    <w:rsid w:val="00AD60CD"/>
    <w:rsid w:val="00AE2B9C"/>
    <w:rsid w:val="00AE5048"/>
    <w:rsid w:val="00AE5633"/>
    <w:rsid w:val="00AE73B7"/>
    <w:rsid w:val="00AF19B2"/>
    <w:rsid w:val="00AF48C6"/>
    <w:rsid w:val="00AF7145"/>
    <w:rsid w:val="00B02FD4"/>
    <w:rsid w:val="00B233F3"/>
    <w:rsid w:val="00B551FA"/>
    <w:rsid w:val="00B7329C"/>
    <w:rsid w:val="00B768E2"/>
    <w:rsid w:val="00B76A2D"/>
    <w:rsid w:val="00B76F4A"/>
    <w:rsid w:val="00B94E5D"/>
    <w:rsid w:val="00BB4999"/>
    <w:rsid w:val="00BB5D41"/>
    <w:rsid w:val="00BE0F7C"/>
    <w:rsid w:val="00BF1147"/>
    <w:rsid w:val="00C03F5A"/>
    <w:rsid w:val="00C2486B"/>
    <w:rsid w:val="00C2603D"/>
    <w:rsid w:val="00C4498E"/>
    <w:rsid w:val="00C453DE"/>
    <w:rsid w:val="00C57F42"/>
    <w:rsid w:val="00C636C0"/>
    <w:rsid w:val="00C668F1"/>
    <w:rsid w:val="00C939BA"/>
    <w:rsid w:val="00CA646E"/>
    <w:rsid w:val="00CC49B2"/>
    <w:rsid w:val="00CC4E55"/>
    <w:rsid w:val="00CC5E36"/>
    <w:rsid w:val="00CE0B19"/>
    <w:rsid w:val="00CE18AB"/>
    <w:rsid w:val="00CE71B3"/>
    <w:rsid w:val="00CF2F26"/>
    <w:rsid w:val="00D105A1"/>
    <w:rsid w:val="00D10CD5"/>
    <w:rsid w:val="00D25360"/>
    <w:rsid w:val="00D4099A"/>
    <w:rsid w:val="00D46E39"/>
    <w:rsid w:val="00D567D2"/>
    <w:rsid w:val="00D6158B"/>
    <w:rsid w:val="00D64B57"/>
    <w:rsid w:val="00D71C9E"/>
    <w:rsid w:val="00D7489E"/>
    <w:rsid w:val="00D877CC"/>
    <w:rsid w:val="00D94AA3"/>
    <w:rsid w:val="00DC0AC6"/>
    <w:rsid w:val="00DE3FB2"/>
    <w:rsid w:val="00DE7BF0"/>
    <w:rsid w:val="00DF43D7"/>
    <w:rsid w:val="00E04885"/>
    <w:rsid w:val="00E2139F"/>
    <w:rsid w:val="00E5235F"/>
    <w:rsid w:val="00E52F2D"/>
    <w:rsid w:val="00E55AA3"/>
    <w:rsid w:val="00E560D4"/>
    <w:rsid w:val="00E62573"/>
    <w:rsid w:val="00E62D19"/>
    <w:rsid w:val="00E739A9"/>
    <w:rsid w:val="00E75CB1"/>
    <w:rsid w:val="00E963C6"/>
    <w:rsid w:val="00E9663D"/>
    <w:rsid w:val="00ED03EC"/>
    <w:rsid w:val="00EF3A27"/>
    <w:rsid w:val="00EF422A"/>
    <w:rsid w:val="00F33168"/>
    <w:rsid w:val="00F37515"/>
    <w:rsid w:val="00F40334"/>
    <w:rsid w:val="00F47BE7"/>
    <w:rsid w:val="00F55711"/>
    <w:rsid w:val="00F63A71"/>
    <w:rsid w:val="00F708A8"/>
    <w:rsid w:val="00F71938"/>
    <w:rsid w:val="00F80F16"/>
    <w:rsid w:val="00FA2D9A"/>
    <w:rsid w:val="00FC13C0"/>
    <w:rsid w:val="00FC1623"/>
    <w:rsid w:val="00FC25EB"/>
    <w:rsid w:val="00FD38AD"/>
    <w:rsid w:val="00FE26D7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Mitra"/>
        <w:sz w:val="22"/>
        <w:szCs w:val="26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35F"/>
    <w:pPr>
      <w:bidi/>
    </w:pPr>
    <w:rPr>
      <w:rFonts w:cstheme="minorBidi"/>
      <w:szCs w:val="22"/>
    </w:rPr>
  </w:style>
  <w:style w:type="paragraph" w:styleId="Heading7">
    <w:name w:val="heading 7"/>
    <w:basedOn w:val="Normal"/>
    <w:next w:val="Normal"/>
    <w:link w:val="Heading7Char"/>
    <w:qFormat/>
    <w:rsid w:val="00CE0B19"/>
    <w:pPr>
      <w:keepNext/>
      <w:spacing w:after="0" w:line="500" w:lineRule="exact"/>
      <w:outlineLvl w:val="6"/>
    </w:pPr>
    <w:rPr>
      <w:rFonts w:ascii="Times New Roman" w:eastAsia="Times New Roman" w:hAnsi="Times New Roman" w:cs="Mitra"/>
      <w:sz w:val="20"/>
      <w:szCs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CE0B19"/>
    <w:rPr>
      <w:rFonts w:ascii="Times New Roman" w:eastAsia="Times New Roman" w:hAnsi="Times New Roman" w:cs="Mitra"/>
      <w:sz w:val="20"/>
      <w:szCs w:val="28"/>
      <w:lang w:eastAsia="zh-CN" w:bidi="ar-SA"/>
    </w:rPr>
  </w:style>
  <w:style w:type="character" w:styleId="Hyperlink">
    <w:name w:val="Hyperlink"/>
    <w:basedOn w:val="DefaultParagraphFont"/>
    <w:uiPriority w:val="99"/>
    <w:semiHidden/>
    <w:unhideWhenUsed/>
    <w:rsid w:val="00D2536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4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86B"/>
    <w:rPr>
      <w:rFonts w:cstheme="minorBidi"/>
      <w:szCs w:val="22"/>
    </w:rPr>
  </w:style>
  <w:style w:type="paragraph" w:styleId="Footer">
    <w:name w:val="footer"/>
    <w:basedOn w:val="Normal"/>
    <w:link w:val="FooterChar"/>
    <w:uiPriority w:val="99"/>
    <w:unhideWhenUsed/>
    <w:rsid w:val="00C24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86B"/>
    <w:rPr>
      <w:rFonts w:cstheme="minorBidi"/>
      <w:szCs w:val="22"/>
    </w:rPr>
  </w:style>
  <w:style w:type="table" w:styleId="TableGrid">
    <w:name w:val="Table Grid"/>
    <w:basedOn w:val="TableNormal"/>
    <w:uiPriority w:val="39"/>
    <w:rsid w:val="00262E83"/>
    <w:pPr>
      <w:spacing w:after="0" w:line="240" w:lineRule="auto"/>
    </w:pPr>
    <w:rPr>
      <w:rFonts w:cstheme="minorBidi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62E83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2E83"/>
    <w:rPr>
      <w:rFonts w:cstheme="minorBidi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262E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63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47CC"/>
    <w:rPr>
      <w:color w:val="808080"/>
    </w:rPr>
  </w:style>
  <w:style w:type="paragraph" w:styleId="ListParagraph">
    <w:name w:val="List Paragraph"/>
    <w:aliases w:val="Level1,List Paragraph متن ترتيبي بين متن"/>
    <w:basedOn w:val="Normal"/>
    <w:link w:val="ListParagraphChar"/>
    <w:uiPriority w:val="34"/>
    <w:qFormat/>
    <w:rsid w:val="00416827"/>
    <w:pPr>
      <w:bidi w:val="0"/>
      <w:spacing w:after="160" w:line="240" w:lineRule="auto"/>
      <w:ind w:left="720"/>
      <w:contextualSpacing/>
    </w:pPr>
    <w:rPr>
      <w:sz w:val="24"/>
      <w:szCs w:val="26"/>
      <w:lang w:bidi="ar-SA"/>
    </w:rPr>
  </w:style>
  <w:style w:type="character" w:customStyle="1" w:styleId="ListParagraphChar">
    <w:name w:val="List Paragraph Char"/>
    <w:aliases w:val="Level1 Char,List Paragraph متن ترتيبي بين متن Char"/>
    <w:link w:val="ListParagraph"/>
    <w:uiPriority w:val="34"/>
    <w:rsid w:val="00416827"/>
    <w:rPr>
      <w:rFonts w:cstheme="minorBidi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Mitra"/>
        <w:sz w:val="22"/>
        <w:szCs w:val="26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35F"/>
    <w:pPr>
      <w:bidi/>
    </w:pPr>
    <w:rPr>
      <w:rFonts w:cstheme="minorBidi"/>
      <w:szCs w:val="22"/>
    </w:rPr>
  </w:style>
  <w:style w:type="paragraph" w:styleId="Heading7">
    <w:name w:val="heading 7"/>
    <w:basedOn w:val="Normal"/>
    <w:next w:val="Normal"/>
    <w:link w:val="Heading7Char"/>
    <w:qFormat/>
    <w:rsid w:val="00CE0B19"/>
    <w:pPr>
      <w:keepNext/>
      <w:spacing w:after="0" w:line="500" w:lineRule="exact"/>
      <w:outlineLvl w:val="6"/>
    </w:pPr>
    <w:rPr>
      <w:rFonts w:ascii="Times New Roman" w:eastAsia="Times New Roman" w:hAnsi="Times New Roman" w:cs="Mitra"/>
      <w:sz w:val="20"/>
      <w:szCs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CE0B19"/>
    <w:rPr>
      <w:rFonts w:ascii="Times New Roman" w:eastAsia="Times New Roman" w:hAnsi="Times New Roman" w:cs="Mitra"/>
      <w:sz w:val="20"/>
      <w:szCs w:val="28"/>
      <w:lang w:eastAsia="zh-CN" w:bidi="ar-SA"/>
    </w:rPr>
  </w:style>
  <w:style w:type="character" w:styleId="Hyperlink">
    <w:name w:val="Hyperlink"/>
    <w:basedOn w:val="DefaultParagraphFont"/>
    <w:uiPriority w:val="99"/>
    <w:semiHidden/>
    <w:unhideWhenUsed/>
    <w:rsid w:val="00D2536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4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86B"/>
    <w:rPr>
      <w:rFonts w:cstheme="minorBidi"/>
      <w:szCs w:val="22"/>
    </w:rPr>
  </w:style>
  <w:style w:type="paragraph" w:styleId="Footer">
    <w:name w:val="footer"/>
    <w:basedOn w:val="Normal"/>
    <w:link w:val="FooterChar"/>
    <w:uiPriority w:val="99"/>
    <w:unhideWhenUsed/>
    <w:rsid w:val="00C24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86B"/>
    <w:rPr>
      <w:rFonts w:cstheme="minorBidi"/>
      <w:szCs w:val="22"/>
    </w:rPr>
  </w:style>
  <w:style w:type="table" w:styleId="TableGrid">
    <w:name w:val="Table Grid"/>
    <w:basedOn w:val="TableNormal"/>
    <w:uiPriority w:val="39"/>
    <w:rsid w:val="00262E83"/>
    <w:pPr>
      <w:spacing w:after="0" w:line="240" w:lineRule="auto"/>
    </w:pPr>
    <w:rPr>
      <w:rFonts w:cstheme="minorBidi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62E83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2E83"/>
    <w:rPr>
      <w:rFonts w:cstheme="minorBidi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262E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63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747CC"/>
    <w:rPr>
      <w:color w:val="808080"/>
    </w:rPr>
  </w:style>
  <w:style w:type="paragraph" w:styleId="ListParagraph">
    <w:name w:val="List Paragraph"/>
    <w:aliases w:val="Level1,List Paragraph متن ترتيبي بين متن"/>
    <w:basedOn w:val="Normal"/>
    <w:link w:val="ListParagraphChar"/>
    <w:uiPriority w:val="34"/>
    <w:qFormat/>
    <w:rsid w:val="00416827"/>
    <w:pPr>
      <w:bidi w:val="0"/>
      <w:spacing w:after="160" w:line="240" w:lineRule="auto"/>
      <w:ind w:left="720"/>
      <w:contextualSpacing/>
    </w:pPr>
    <w:rPr>
      <w:sz w:val="24"/>
      <w:szCs w:val="26"/>
      <w:lang w:bidi="ar-SA"/>
    </w:rPr>
  </w:style>
  <w:style w:type="character" w:customStyle="1" w:styleId="ListParagraphChar">
    <w:name w:val="List Paragraph Char"/>
    <w:aliases w:val="Level1 Char,List Paragraph متن ترتيبي بين متن Char"/>
    <w:link w:val="ListParagraph"/>
    <w:uiPriority w:val="34"/>
    <w:rsid w:val="00416827"/>
    <w:rPr>
      <w:rFonts w:cstheme="minorBidi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E5BC5-E1F0-4497-B143-E432FD14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Ali Torabandeh</dc:creator>
  <cp:lastModifiedBy>سعید یگانه</cp:lastModifiedBy>
  <cp:revision>8</cp:revision>
  <cp:lastPrinted>2018-09-03T14:15:00Z</cp:lastPrinted>
  <dcterms:created xsi:type="dcterms:W3CDTF">2018-10-24T06:40:00Z</dcterms:created>
  <dcterms:modified xsi:type="dcterms:W3CDTF">2018-12-03T10:46:00Z</dcterms:modified>
</cp:coreProperties>
</file>